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wh10coot7zxt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附件五：全校學生每日作息時間表(七年級)</w:t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page" w:horzAnchor="margin" w:tblpXSpec="center" w:tblpY="1936"/>
        <w:tblW w:w="9044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804"/>
        <w:gridCol w:w="695"/>
        <w:gridCol w:w="1221"/>
        <w:gridCol w:w="1293"/>
        <w:gridCol w:w="1282"/>
        <w:gridCol w:w="7"/>
        <w:gridCol w:w="1291"/>
        <w:gridCol w:w="1451"/>
        <w:tblGridChange w:id="0">
          <w:tblGrid>
            <w:gridCol w:w="1804"/>
            <w:gridCol w:w="695"/>
            <w:gridCol w:w="1221"/>
            <w:gridCol w:w="1293"/>
            <w:gridCol w:w="1282"/>
            <w:gridCol w:w="7"/>
            <w:gridCol w:w="1291"/>
            <w:gridCol w:w="1451"/>
          </w:tblGrid>
        </w:tblGridChange>
      </w:tblGrid>
      <w:tr>
        <w:trPr>
          <w:cantSplit w:val="0"/>
          <w:trHeight w:val="794" w:hRule="atLeast"/>
          <w:tblHeader w:val="0"/>
        </w:trPr>
        <w:tc>
          <w:tcPr>
            <w:tcBorders>
              <w:top w:color="000000" w:space="0" w:sz="24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時間</w:t>
            </w:r>
          </w:p>
        </w:tc>
        <w:tc>
          <w:tcPr>
            <w:tcBorders>
              <w:top w:color="000000" w:space="0" w:sz="2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星期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節次</w:t>
            </w:r>
          </w:p>
        </w:tc>
        <w:tc>
          <w:tcPr>
            <w:tcBorders>
              <w:top w:color="000000" w:space="0" w:sz="2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2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三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single"/>
              <w:left w:color="000000" w:space="0" w:sz="6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7:30~7:50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早修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1.732283464567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1.732283464567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8:00~8:50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9:00~9:50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10:00~10:50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11:00~11:50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11:50~12:35</w:t>
            </w:r>
          </w:p>
        </w:tc>
        <w:tc>
          <w:tcPr>
            <w:gridSpan w:val="7"/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午餐時間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12:35~13:15</w:t>
            </w:r>
          </w:p>
        </w:tc>
        <w:tc>
          <w:tcPr>
            <w:gridSpan w:val="7"/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午間休息</w:t>
            </w:r>
          </w:p>
        </w:tc>
      </w:tr>
      <w:tr>
        <w:trPr>
          <w:cantSplit w:val="1"/>
          <w:trHeight w:val="61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13:15~14:00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3" w:right="113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99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14:10~14:55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3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8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2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15:15~16:00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2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2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體育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2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6" w:val="single"/>
              <w:bottom w:color="000000" w:space="0" w:sz="2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體育</w:t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2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2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DFKai-SB" w:cs="DFKai-SB" w:eastAsia="DFKai-SB" w:hAnsi="DFKai-SB"/>
          <w:b w:val="1"/>
          <w:bCs w:val="1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24"/>
          <w:szCs w:val="24"/>
          <w:rtl w:val="0"/>
        </w:rPr>
        <w:t xml:space="preserve">1.依據教育部114年7月9日臺教國署國字第1145502889號辦理。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DFKai-SB" w:cs="DFKai-SB" w:eastAsia="DFKai-SB" w:hAnsi="DFKai-SB"/>
          <w:b w:val="1"/>
          <w:bCs w:val="1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24"/>
          <w:szCs w:val="24"/>
          <w:rtl w:val="0"/>
        </w:rPr>
        <w:t xml:space="preserve">2.全日課程之最後一節課(第6或第7節課)，安排「具活動性質之部定課程(體育、綜合活動、藝術、生活課程)，或具活動性、實作性或選修性質之彈性學習課程(如：社團活動、學生自主學習)」。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DFKai-SB" w:cs="DFKai-SB" w:eastAsia="DFKai-SB" w:hAnsi="DFKai-SB"/>
          <w:b w:val="1"/>
          <w:bCs w:val="1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24"/>
          <w:szCs w:val="24"/>
          <w:rtl w:val="0"/>
        </w:rPr>
        <w:t xml:space="preserve">3.國民小學低年級每週1天；國民小學中、高年級及國民中學教育階段，每週至少2天。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DFKai-SB" w:cs="DFKai-SB" w:eastAsia="DFKai-SB" w:hAnsi="DFKai-SB"/>
          <w:b w:val="1"/>
          <w:bCs w:val="1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24"/>
          <w:szCs w:val="24"/>
          <w:rtl w:val="0"/>
        </w:rPr>
        <w:t xml:space="preserve">4.本表需1-9年級填妥最後1節活動性及選修性課程安排，1個年級1張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附件五：全校學生每日作息時間表(八年級)</w:t>
      </w: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0" w:bottomFromText="0" w:vertAnchor="page" w:horzAnchor="margin" w:tblpXSpec="center" w:tblpY="1936"/>
        <w:tblW w:w="9044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804"/>
        <w:gridCol w:w="695"/>
        <w:gridCol w:w="1221"/>
        <w:gridCol w:w="1293"/>
        <w:gridCol w:w="1282"/>
        <w:gridCol w:w="7"/>
        <w:gridCol w:w="1291"/>
        <w:gridCol w:w="1451"/>
        <w:tblGridChange w:id="0">
          <w:tblGrid>
            <w:gridCol w:w="1804"/>
            <w:gridCol w:w="695"/>
            <w:gridCol w:w="1221"/>
            <w:gridCol w:w="1293"/>
            <w:gridCol w:w="1282"/>
            <w:gridCol w:w="7"/>
            <w:gridCol w:w="1291"/>
            <w:gridCol w:w="1451"/>
          </w:tblGrid>
        </w:tblGridChange>
      </w:tblGrid>
      <w:tr>
        <w:trPr>
          <w:cantSplit w:val="0"/>
          <w:trHeight w:val="794" w:hRule="atLeast"/>
          <w:tblHeader w:val="0"/>
        </w:trPr>
        <w:tc>
          <w:tcPr>
            <w:tcBorders>
              <w:top w:color="000000" w:space="0" w:sz="24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時間</w:t>
            </w:r>
          </w:p>
        </w:tc>
        <w:tc>
          <w:tcPr>
            <w:tcBorders>
              <w:top w:color="000000" w:space="0" w:sz="2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星期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節次</w:t>
            </w:r>
          </w:p>
        </w:tc>
        <w:tc>
          <w:tcPr>
            <w:tcBorders>
              <w:top w:color="000000" w:space="0" w:sz="2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2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三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single"/>
              <w:left w:color="000000" w:space="0" w:sz="6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7:30~7:50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早修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8:00~8:50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9:00~9:50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10:00~10:50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11:00~11:50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11:50~12:35</w:t>
            </w:r>
          </w:p>
        </w:tc>
        <w:tc>
          <w:tcPr>
            <w:gridSpan w:val="7"/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午餐時間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12:35~13:15</w:t>
            </w:r>
          </w:p>
        </w:tc>
        <w:tc>
          <w:tcPr>
            <w:gridSpan w:val="7"/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午間休息</w:t>
            </w:r>
          </w:p>
        </w:tc>
      </w:tr>
      <w:tr>
        <w:trPr>
          <w:cantSplit w:val="1"/>
          <w:trHeight w:val="61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13:15~14:00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3" w:right="113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99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14:10~14:55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3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8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2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15:15~16:00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2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2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2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音樂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6" w:val="single"/>
              <w:bottom w:color="000000" w:space="0" w:sz="2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2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表演藝術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2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A">
      <w:pPr>
        <w:widowControl w:val="0"/>
        <w:jc w:val="both"/>
        <w:rPr>
          <w:rFonts w:ascii="DFKai-SB" w:cs="DFKai-SB" w:eastAsia="DFKai-SB" w:hAnsi="DFKai-SB"/>
          <w:b w:val="1"/>
          <w:bCs w:val="1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24"/>
          <w:szCs w:val="24"/>
          <w:rtl w:val="0"/>
        </w:rPr>
        <w:t xml:space="preserve">1.依據教育部114年7月9日臺教國署國字第1145502889號辦理。</w:t>
      </w:r>
    </w:p>
    <w:p w:rsidR="00000000" w:rsidDel="00000000" w:rsidP="00000000" w:rsidRDefault="00000000" w:rsidRPr="00000000" w14:paraId="000000BB">
      <w:pPr>
        <w:widowControl w:val="0"/>
        <w:jc w:val="both"/>
        <w:rPr>
          <w:rFonts w:ascii="DFKai-SB" w:cs="DFKai-SB" w:eastAsia="DFKai-SB" w:hAnsi="DFKai-SB"/>
          <w:b w:val="1"/>
          <w:bCs w:val="1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24"/>
          <w:szCs w:val="24"/>
          <w:rtl w:val="0"/>
        </w:rPr>
        <w:t xml:space="preserve">2.全日課程之最後一節課(第6或第7節課)，安排「具活動性質之部定課程(體育、綜合活動、藝術、生活課程)，或具活動性、實作性或選修性質之彈性學習課程(如：社團活動、學生自主學習)」。</w:t>
      </w:r>
    </w:p>
    <w:p w:rsidR="00000000" w:rsidDel="00000000" w:rsidP="00000000" w:rsidRDefault="00000000" w:rsidRPr="00000000" w14:paraId="000000BC">
      <w:pPr>
        <w:widowControl w:val="0"/>
        <w:jc w:val="both"/>
        <w:rPr>
          <w:rFonts w:ascii="DFKai-SB" w:cs="DFKai-SB" w:eastAsia="DFKai-SB" w:hAnsi="DFKai-SB"/>
          <w:b w:val="1"/>
          <w:bCs w:val="1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24"/>
          <w:szCs w:val="24"/>
          <w:rtl w:val="0"/>
        </w:rPr>
        <w:t xml:space="preserve">3.國民小學低年級每週1天；國民小學中、高年級及國民中學教育階段，每週至少2天。</w:t>
      </w:r>
    </w:p>
    <w:p w:rsidR="00000000" w:rsidDel="00000000" w:rsidP="00000000" w:rsidRDefault="00000000" w:rsidRPr="00000000" w14:paraId="000000BD">
      <w:pPr>
        <w:widowControl w:val="0"/>
        <w:jc w:val="both"/>
        <w:rPr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24"/>
          <w:szCs w:val="24"/>
          <w:rtl w:val="0"/>
        </w:rPr>
        <w:t xml:space="preserve">4.本表需1-9年級填妥最後1節活動性及選修性課程安排，1個年級1張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附件五：全校學生每日作息時間表(九年級)</w:t>
      </w:r>
      <w:r w:rsidDel="00000000" w:rsidR="00000000" w:rsidRPr="00000000">
        <w:rPr>
          <w:rtl w:val="0"/>
        </w:rPr>
      </w:r>
    </w:p>
    <w:tbl>
      <w:tblPr>
        <w:tblStyle w:val="Table3"/>
        <w:tblpPr w:leftFromText="180" w:rightFromText="180" w:topFromText="0" w:bottomFromText="0" w:vertAnchor="page" w:horzAnchor="margin" w:tblpXSpec="center" w:tblpY="1936"/>
        <w:tblW w:w="9044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804"/>
        <w:gridCol w:w="695"/>
        <w:gridCol w:w="1221"/>
        <w:gridCol w:w="1293"/>
        <w:gridCol w:w="1282"/>
        <w:gridCol w:w="7"/>
        <w:gridCol w:w="1291"/>
        <w:gridCol w:w="1451"/>
        <w:tblGridChange w:id="0">
          <w:tblGrid>
            <w:gridCol w:w="1804"/>
            <w:gridCol w:w="695"/>
            <w:gridCol w:w="1221"/>
            <w:gridCol w:w="1293"/>
            <w:gridCol w:w="1282"/>
            <w:gridCol w:w="7"/>
            <w:gridCol w:w="1291"/>
            <w:gridCol w:w="1451"/>
          </w:tblGrid>
        </w:tblGridChange>
      </w:tblGrid>
      <w:tr>
        <w:trPr>
          <w:cantSplit w:val="0"/>
          <w:trHeight w:val="794" w:hRule="atLeast"/>
          <w:tblHeader w:val="0"/>
        </w:trPr>
        <w:tc>
          <w:tcPr>
            <w:tcBorders>
              <w:top w:color="000000" w:space="0" w:sz="24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時間</w:t>
            </w:r>
          </w:p>
        </w:tc>
        <w:tc>
          <w:tcPr>
            <w:tcBorders>
              <w:top w:color="000000" w:space="0" w:sz="2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星期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節次</w:t>
            </w:r>
          </w:p>
        </w:tc>
        <w:tc>
          <w:tcPr>
            <w:tcBorders>
              <w:top w:color="000000" w:space="0" w:sz="2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2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三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single"/>
              <w:left w:color="000000" w:space="0" w:sz="6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7:30~7:50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早修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8:00~8:50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9:00~9:50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10:00~10:50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11:00~11:50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11:50~12:35</w:t>
            </w:r>
          </w:p>
        </w:tc>
        <w:tc>
          <w:tcPr>
            <w:gridSpan w:val="7"/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午餐時間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12:35~13:15</w:t>
            </w:r>
          </w:p>
        </w:tc>
        <w:tc>
          <w:tcPr>
            <w:gridSpan w:val="7"/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午間休息</w:t>
            </w:r>
          </w:p>
        </w:tc>
      </w:tr>
      <w:tr>
        <w:trPr>
          <w:cantSplit w:val="1"/>
          <w:trHeight w:val="61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13:15~14:00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3" w:right="113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99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14:10~14:55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3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80" w:hRule="atLeast"/>
          <w:tblHeader w:val="0"/>
        </w:trPr>
        <w:tc>
          <w:tcPr>
            <w:tcBorders>
              <w:top w:color="000000" w:space="0" w:sz="6" w:val="single"/>
              <w:left w:color="000000" w:space="0" w:sz="24" w:val="single"/>
              <w:bottom w:color="000000" w:space="0" w:sz="2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15:15~16:00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2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2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2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童軍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6" w:val="single"/>
              <w:bottom w:color="000000" w:space="0" w:sz="2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2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2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輔導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9">
      <w:pPr>
        <w:widowControl w:val="0"/>
        <w:jc w:val="both"/>
        <w:rPr>
          <w:rFonts w:ascii="DFKai-SB" w:cs="DFKai-SB" w:eastAsia="DFKai-SB" w:hAnsi="DFKai-SB"/>
          <w:b w:val="1"/>
          <w:bCs w:val="1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24"/>
          <w:szCs w:val="24"/>
          <w:rtl w:val="0"/>
        </w:rPr>
        <w:t xml:space="preserve">1.依據教育部114年7月9日臺教國署國字第1145502889號辦理。</w:t>
      </w:r>
    </w:p>
    <w:p w:rsidR="00000000" w:rsidDel="00000000" w:rsidP="00000000" w:rsidRDefault="00000000" w:rsidRPr="00000000" w14:paraId="0000011A">
      <w:pPr>
        <w:widowControl w:val="0"/>
        <w:jc w:val="both"/>
        <w:rPr>
          <w:rFonts w:ascii="DFKai-SB" w:cs="DFKai-SB" w:eastAsia="DFKai-SB" w:hAnsi="DFKai-SB"/>
          <w:b w:val="1"/>
          <w:bCs w:val="1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24"/>
          <w:szCs w:val="24"/>
          <w:rtl w:val="0"/>
        </w:rPr>
        <w:t xml:space="preserve">2.全日課程之最後一節課(第6或第7節課)，安排「具活動性質之部定課程(體育、綜合活動、藝術、生活課程)，或具活動性、實作性或選修性質之彈性學習課程(如：社團活動、學生自主學習)」。</w:t>
      </w:r>
    </w:p>
    <w:p w:rsidR="00000000" w:rsidDel="00000000" w:rsidP="00000000" w:rsidRDefault="00000000" w:rsidRPr="00000000" w14:paraId="0000011B">
      <w:pPr>
        <w:widowControl w:val="0"/>
        <w:jc w:val="both"/>
        <w:rPr>
          <w:rFonts w:ascii="DFKai-SB" w:cs="DFKai-SB" w:eastAsia="DFKai-SB" w:hAnsi="DFKai-SB"/>
          <w:b w:val="1"/>
          <w:bCs w:val="1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24"/>
          <w:szCs w:val="24"/>
          <w:rtl w:val="0"/>
        </w:rPr>
        <w:t xml:space="preserve">3.國民小學低年級每週1天；國民小學中、高年級及國民中學教育階段，每週至少2天。</w:t>
      </w:r>
    </w:p>
    <w:p w:rsidR="00000000" w:rsidDel="00000000" w:rsidP="00000000" w:rsidRDefault="00000000" w:rsidRPr="00000000" w14:paraId="0000011C">
      <w:pPr>
        <w:widowControl w:val="0"/>
        <w:jc w:val="both"/>
        <w:rPr>
          <w:rFonts w:ascii="DFKai-SB" w:cs="DFKai-SB" w:eastAsia="DFKai-SB" w:hAnsi="DFKai-SB"/>
          <w:b w:val="1"/>
          <w:bCs w:val="1"/>
          <w:color w:val="ff0000"/>
          <w:sz w:val="24"/>
          <w:szCs w:val="24"/>
          <w:highlight w:val="yellow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24"/>
          <w:szCs w:val="24"/>
          <w:rtl w:val="0"/>
        </w:rPr>
        <w:t xml:space="preserve">4.本表需1-9年級填妥最後1節活動性及選修性課程安排，1個年級1張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800" w:right="180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DFKai-SB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N7NU1eMIRJ13WLnwVrJoiu3Kzg==">CgMxLjAyDmgud2gxMGNvb3Q3enh0OAByITFackQxb3E0SWR0SHBfWnBsQ3pud0tTZHVUOUZkeEk5VQ==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